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left" w:pos="9240" w:leader="none"/>
        </w:tabs>
        <w:jc w:val="center"/>
        <w:rPr>
          <w:rFonts w:ascii="Marianne" w:hAnsi="Marianne"/>
          <w:b/>
          <w:b/>
          <w:bCs/>
        </w:rPr>
      </w:pPr>
      <w:r>
        <w:rPr>
          <w:rFonts w:ascii="Marianne" w:hAnsi="Marianne"/>
          <w:b/>
          <w:bCs/>
        </w:rPr>
        <w:t>ACCEPTATION ÉCRITE DU REMPLAÇANT</w:t>
      </w:r>
    </w:p>
    <w:p>
      <w:pPr>
        <w:pStyle w:val="Normal"/>
        <w:tabs>
          <w:tab w:val="left" w:pos="9240" w:leader="none"/>
        </w:tabs>
        <w:rPr>
          <w:rFonts w:ascii="Marianne" w:hAnsi="Marianne"/>
          <w:sz w:val="20"/>
          <w:szCs w:val="20"/>
        </w:rPr>
      </w:pPr>
      <w:r>
        <w:rPr>
          <w:rFonts w:ascii="Marianne" w:hAnsi="Marianne"/>
          <w:sz w:val="20"/>
          <w:szCs w:val="20"/>
        </w:rPr>
      </w:r>
    </w:p>
    <w:p>
      <w:pPr>
        <w:pStyle w:val="Normal"/>
        <w:tabs>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left" w:pos="9072" w:leader="dot"/>
          <w:tab w:val="left" w:pos="9240" w:leader="none"/>
        </w:tabs>
        <w:jc w:val="both"/>
        <w:rPr>
          <w:rFonts w:ascii="Marianne" w:hAnsi="Marianne"/>
        </w:rPr>
      </w:pPr>
      <w:r>
        <w:rPr>
          <w:rFonts w:ascii="Marianne" w:hAnsi="Marianne"/>
        </w:rPr>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left" w:pos="9240" w:leader="none"/>
        </w:tabs>
        <w:jc w:val="both"/>
        <w:rPr>
          <w:rFonts w:ascii="Marianne" w:hAnsi="Marianne"/>
          <w:sz w:val="12"/>
          <w:szCs w:val="12"/>
        </w:rPr>
      </w:pPr>
      <w:r>
        <w:rPr>
          <w:rFonts w:ascii="Marianne" w:hAnsi="Marianne"/>
          <w:sz w:val="12"/>
          <w:szCs w:val="12"/>
        </w:rPr>
      </w:r>
    </w:p>
    <w:p>
      <w:pPr>
        <w:pStyle w:val="Normal"/>
        <w:tabs>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left" w:pos="4820" w:leader="dot"/>
          <w:tab w:val="left" w:pos="9072" w:leader="dot"/>
          <w:tab w:val="left" w:pos="9240" w:leader="none"/>
        </w:tabs>
        <w:jc w:val="both"/>
        <w:rPr>
          <w:rFonts w:ascii="Marianne" w:hAnsi="Marianne"/>
        </w:rPr>
      </w:pPr>
      <w:r>
        <w:rPr>
          <w:rFonts w:ascii="Marianne" w:hAnsi="Marianne"/>
        </w:rPr>
      </w:r>
    </w:p>
    <w:p>
      <w:pPr>
        <w:pStyle w:val="Normal"/>
        <w:tabs>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Footnotereference">
    <w:name w:val="footnote reference"/>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qFormat/>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 LibreOffice_project/8dd9c36825e498b9b45c610823c1129a3ee183ba</Application>
  <Pages>2</Pages>
  <Words>456</Words>
  <Characters>2430</Characters>
  <CharactersWithSpaces>2882</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2022-04-21T11:24:56Z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